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80" w:type="dxa"/>
        <w:tblLook w:val="04A0" w:firstRow="1" w:lastRow="0" w:firstColumn="1" w:lastColumn="0" w:noHBand="0" w:noVBand="1"/>
      </w:tblPr>
      <w:tblGrid>
        <w:gridCol w:w="4620"/>
        <w:gridCol w:w="1640"/>
        <w:gridCol w:w="1720"/>
        <w:gridCol w:w="1720"/>
        <w:gridCol w:w="1900"/>
        <w:gridCol w:w="1740"/>
        <w:gridCol w:w="1140"/>
      </w:tblGrid>
      <w:tr w:rsidR="00F8216A" w:rsidRPr="00F8216A" w:rsidTr="00F8216A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8216A">
              <w:rPr>
                <w:color w:val="000000"/>
                <w:sz w:val="24"/>
                <w:szCs w:val="24"/>
                <w:lang w:eastAsia="ru-RU" w:bidi="ar-SA"/>
              </w:rPr>
              <w:t xml:space="preserve">Приложение </w:t>
            </w:r>
          </w:p>
        </w:tc>
      </w:tr>
      <w:tr w:rsidR="00F8216A" w:rsidRPr="00F8216A" w:rsidTr="00F8216A">
        <w:trPr>
          <w:trHeight w:val="96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8216A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30.10.2023 </w:t>
            </w:r>
            <w:r w:rsidRPr="00F8216A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1152 – ПГ</w:t>
            </w:r>
          </w:p>
        </w:tc>
      </w:tr>
      <w:tr w:rsidR="00F8216A" w:rsidRPr="00F8216A" w:rsidTr="00F8216A">
        <w:trPr>
          <w:trHeight w:val="28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8216A" w:rsidRPr="00F8216A" w:rsidTr="00F8216A">
        <w:trPr>
          <w:trHeight w:val="31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8216A">
              <w:rPr>
                <w:color w:val="000000"/>
                <w:sz w:val="24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F8216A" w:rsidRPr="00F8216A" w:rsidTr="00F8216A">
        <w:trPr>
          <w:trHeight w:val="75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 xml:space="preserve">Заместитель главы администрации городского округа Котельники Московской области И.А. </w:t>
            </w:r>
            <w:proofErr w:type="spellStart"/>
            <w:r w:rsidRPr="00F8216A">
              <w:rPr>
                <w:color w:val="000000"/>
                <w:sz w:val="22"/>
                <w:lang w:eastAsia="ru-RU" w:bidi="ar-SA"/>
              </w:rPr>
              <w:t>Копыльченко</w:t>
            </w:r>
            <w:proofErr w:type="spellEnd"/>
          </w:p>
        </w:tc>
      </w:tr>
      <w:tr w:rsidR="00F8216A" w:rsidRPr="00F8216A" w:rsidTr="00F8216A">
        <w:trPr>
          <w:trHeight w:val="5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F8216A" w:rsidRPr="00F8216A" w:rsidTr="00F8216A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F8216A" w:rsidRPr="00F8216A" w:rsidTr="00F8216A">
        <w:trPr>
          <w:trHeight w:val="39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F8216A" w:rsidRPr="00F8216A" w:rsidTr="00F8216A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F8216A" w:rsidRPr="00F8216A" w:rsidTr="00A46A32">
        <w:trPr>
          <w:trHeight w:val="363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F8216A" w:rsidRPr="00F8216A" w:rsidTr="00F8216A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F8216A" w:rsidRPr="00F8216A" w:rsidTr="00F8216A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</w:t>
            </w:r>
            <w:proofErr w:type="spellStart"/>
            <w:r w:rsidRPr="00F8216A">
              <w:rPr>
                <w:color w:val="000000"/>
                <w:sz w:val="22"/>
                <w:lang w:eastAsia="ru-RU" w:bidi="ar-SA"/>
              </w:rPr>
              <w:t>развиитя</w:t>
            </w:r>
            <w:proofErr w:type="spellEnd"/>
            <w:r w:rsidRPr="00F8216A">
              <w:rPr>
                <w:color w:val="000000"/>
                <w:sz w:val="22"/>
                <w:lang w:eastAsia="ru-RU" w:bidi="ar-SA"/>
              </w:rPr>
              <w:t xml:space="preserve"> экономики городского округа Котельники Московской </w:t>
            </w:r>
            <w:proofErr w:type="spellStart"/>
            <w:r w:rsidRPr="00F8216A">
              <w:rPr>
                <w:color w:val="000000"/>
                <w:sz w:val="22"/>
                <w:lang w:eastAsia="ru-RU" w:bidi="ar-SA"/>
              </w:rPr>
              <w:t>области,внедрения</w:t>
            </w:r>
            <w:proofErr w:type="spellEnd"/>
            <w:r w:rsidRPr="00F8216A">
              <w:rPr>
                <w:color w:val="000000"/>
                <w:sz w:val="22"/>
                <w:lang w:eastAsia="ru-RU" w:bidi="ar-SA"/>
              </w:rPr>
              <w:t xml:space="preserve">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F8216A" w:rsidRPr="00F8216A" w:rsidTr="00F8216A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F8216A" w:rsidRPr="00F8216A" w:rsidTr="00F8216A">
        <w:trPr>
          <w:trHeight w:val="66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F8216A" w:rsidRPr="00F8216A" w:rsidTr="00F8216A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F8216A" w:rsidRPr="00F8216A" w:rsidTr="00F8216A">
        <w:trPr>
          <w:trHeight w:val="45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A46A32" w:rsidRPr="00F8216A" w:rsidTr="00112743">
        <w:trPr>
          <w:trHeight w:val="52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32" w:rsidRPr="00F8216A" w:rsidRDefault="00A46A32" w:rsidP="00A4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lastRenderedPageBreak/>
              <w:t>Средства бюджета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3063567,90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857895,77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743493,50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730032,04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732146,59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112743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112743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A46A32" w:rsidRPr="00F8216A" w:rsidTr="00112743">
        <w:trPr>
          <w:trHeight w:val="73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32" w:rsidRPr="00F8216A" w:rsidRDefault="00A46A32" w:rsidP="00A4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1028250,63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293816,15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247204,20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243490,59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243739,69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112743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112743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F8216A" w:rsidRPr="00F8216A" w:rsidTr="00112743">
        <w:trPr>
          <w:trHeight w:val="51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Внебюджетные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6A" w:rsidRPr="00F8216A" w:rsidRDefault="00F8216A" w:rsidP="00F82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A46A32" w:rsidRPr="00F8216A" w:rsidTr="00112743">
        <w:trPr>
          <w:trHeight w:val="5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32" w:rsidRPr="00F8216A" w:rsidRDefault="00A46A32" w:rsidP="00A4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108237,07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25982,40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26855,50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27757,96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27641,21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112743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112743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A46A32" w:rsidRPr="00F8216A" w:rsidTr="00112743">
        <w:trPr>
          <w:trHeight w:val="6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32" w:rsidRPr="00F8216A" w:rsidRDefault="00A46A32" w:rsidP="00A4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8216A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4200055,60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1177694,32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1017553,20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1001280,59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A46A32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A46A32">
              <w:rPr>
                <w:color w:val="000000"/>
                <w:sz w:val="22"/>
                <w:lang w:eastAsia="ru-RU" w:bidi="ar-SA"/>
              </w:rPr>
              <w:t>1003527,49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32" w:rsidRPr="00112743" w:rsidRDefault="00A46A32" w:rsidP="00A46A32">
            <w:pPr>
              <w:jc w:val="center"/>
              <w:rPr>
                <w:color w:val="000000"/>
                <w:sz w:val="22"/>
                <w:lang w:eastAsia="ru-RU" w:bidi="ar-SA"/>
              </w:rPr>
            </w:pPr>
            <w:r w:rsidRPr="00112743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</w:tbl>
    <w:p w:rsidR="00A45C32" w:rsidRPr="00AB4B6D" w:rsidRDefault="00A45C32" w:rsidP="00112743">
      <w:pPr>
        <w:shd w:val="clear" w:color="auto" w:fill="FFFFFF"/>
        <w:tabs>
          <w:tab w:val="left" w:pos="720"/>
          <w:tab w:val="left" w:pos="5640"/>
        </w:tabs>
        <w:jc w:val="both"/>
        <w:outlineLvl w:val="1"/>
      </w:pPr>
      <w:bookmarkStart w:id="0" w:name="_GoBack"/>
      <w:bookmarkEnd w:id="0"/>
    </w:p>
    <w:sectPr w:rsidR="00A45C32" w:rsidRPr="00AB4B6D" w:rsidSect="00F8216A">
      <w:headerReference w:type="default" r:id="rId8"/>
      <w:footerReference w:type="default" r:id="rId9"/>
      <w:pgSz w:w="16838" w:h="11906" w:orient="landscape"/>
      <w:pgMar w:top="1134" w:right="1134" w:bottom="2127" w:left="1134" w:header="448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6A" w:rsidRDefault="00F8216A">
      <w:r>
        <w:separator/>
      </w:r>
    </w:p>
  </w:endnote>
  <w:endnote w:type="continuationSeparator" w:id="0">
    <w:p w:rsidR="00F8216A" w:rsidRDefault="00F8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6A" w:rsidRDefault="00F8216A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6A" w:rsidRDefault="00F8216A">
      <w:r>
        <w:separator/>
      </w:r>
    </w:p>
  </w:footnote>
  <w:footnote w:type="continuationSeparator" w:id="0">
    <w:p w:rsidR="00F8216A" w:rsidRDefault="00F8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113211"/>
      <w:docPartObj>
        <w:docPartGallery w:val="Page Numbers (Top of Page)"/>
        <w:docPartUnique/>
      </w:docPartObj>
    </w:sdtPr>
    <w:sdtEndPr/>
    <w:sdtContent>
      <w:p w:rsidR="00F8216A" w:rsidRPr="00842BB5" w:rsidRDefault="00F8216A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A46A32">
          <w:rPr>
            <w:noProof/>
            <w:sz w:val="28"/>
          </w:rPr>
          <w:t>2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EE0"/>
    <w:multiLevelType w:val="hybridMultilevel"/>
    <w:tmpl w:val="67F0BC26"/>
    <w:lvl w:ilvl="0" w:tplc="9A1E08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450F2449"/>
    <w:multiLevelType w:val="hybridMultilevel"/>
    <w:tmpl w:val="D244324E"/>
    <w:lvl w:ilvl="0" w:tplc="CAC8F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67AC"/>
    <w:rsid w:val="0006207F"/>
    <w:rsid w:val="00075B1B"/>
    <w:rsid w:val="0008772F"/>
    <w:rsid w:val="00091663"/>
    <w:rsid w:val="000923CB"/>
    <w:rsid w:val="000B22DA"/>
    <w:rsid w:val="000B5EAD"/>
    <w:rsid w:val="000B6F25"/>
    <w:rsid w:val="000C2171"/>
    <w:rsid w:val="000D1813"/>
    <w:rsid w:val="000E3F7E"/>
    <w:rsid w:val="000F4E1B"/>
    <w:rsid w:val="001105BD"/>
    <w:rsid w:val="00112743"/>
    <w:rsid w:val="0011376D"/>
    <w:rsid w:val="0012264E"/>
    <w:rsid w:val="00123091"/>
    <w:rsid w:val="00136FF6"/>
    <w:rsid w:val="00142E2C"/>
    <w:rsid w:val="0014542E"/>
    <w:rsid w:val="0015090C"/>
    <w:rsid w:val="00153E97"/>
    <w:rsid w:val="0017710B"/>
    <w:rsid w:val="00180ECE"/>
    <w:rsid w:val="00186998"/>
    <w:rsid w:val="00190083"/>
    <w:rsid w:val="00192FAA"/>
    <w:rsid w:val="001A48F3"/>
    <w:rsid w:val="001B287C"/>
    <w:rsid w:val="001D53B3"/>
    <w:rsid w:val="001F4B74"/>
    <w:rsid w:val="0020169C"/>
    <w:rsid w:val="00204448"/>
    <w:rsid w:val="002151EB"/>
    <w:rsid w:val="002177BA"/>
    <w:rsid w:val="002235C3"/>
    <w:rsid w:val="00227262"/>
    <w:rsid w:val="002403F8"/>
    <w:rsid w:val="00261201"/>
    <w:rsid w:val="0026219A"/>
    <w:rsid w:val="00271D62"/>
    <w:rsid w:val="00275F39"/>
    <w:rsid w:val="00283F36"/>
    <w:rsid w:val="00284E10"/>
    <w:rsid w:val="00295103"/>
    <w:rsid w:val="002A1330"/>
    <w:rsid w:val="002A49D3"/>
    <w:rsid w:val="002A4C36"/>
    <w:rsid w:val="002A6573"/>
    <w:rsid w:val="002B18C7"/>
    <w:rsid w:val="002B372B"/>
    <w:rsid w:val="002C0F43"/>
    <w:rsid w:val="002F3375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5E5"/>
    <w:rsid w:val="00395274"/>
    <w:rsid w:val="003A0C6D"/>
    <w:rsid w:val="003B1BAE"/>
    <w:rsid w:val="003C2AF6"/>
    <w:rsid w:val="003D36EE"/>
    <w:rsid w:val="003E46EE"/>
    <w:rsid w:val="00421AEC"/>
    <w:rsid w:val="00422B7F"/>
    <w:rsid w:val="00430A4C"/>
    <w:rsid w:val="00431A34"/>
    <w:rsid w:val="00452135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64A80"/>
    <w:rsid w:val="00567521"/>
    <w:rsid w:val="00592166"/>
    <w:rsid w:val="00594952"/>
    <w:rsid w:val="005A43DC"/>
    <w:rsid w:val="005A5E67"/>
    <w:rsid w:val="005A6A41"/>
    <w:rsid w:val="005B30FE"/>
    <w:rsid w:val="005B3A2B"/>
    <w:rsid w:val="005B5596"/>
    <w:rsid w:val="005C1888"/>
    <w:rsid w:val="005D40EB"/>
    <w:rsid w:val="005E2533"/>
    <w:rsid w:val="005E6075"/>
    <w:rsid w:val="005E640A"/>
    <w:rsid w:val="005F40AE"/>
    <w:rsid w:val="00624121"/>
    <w:rsid w:val="00633BDF"/>
    <w:rsid w:val="006446C6"/>
    <w:rsid w:val="00646B8B"/>
    <w:rsid w:val="006516B0"/>
    <w:rsid w:val="00652D72"/>
    <w:rsid w:val="006621A7"/>
    <w:rsid w:val="00672BAE"/>
    <w:rsid w:val="006902B7"/>
    <w:rsid w:val="00691498"/>
    <w:rsid w:val="00695B1B"/>
    <w:rsid w:val="00696F0C"/>
    <w:rsid w:val="006A3A14"/>
    <w:rsid w:val="006B4FAF"/>
    <w:rsid w:val="006C2BED"/>
    <w:rsid w:val="006C2FE2"/>
    <w:rsid w:val="006C322E"/>
    <w:rsid w:val="006C6188"/>
    <w:rsid w:val="006D4122"/>
    <w:rsid w:val="006D5BC1"/>
    <w:rsid w:val="006E5224"/>
    <w:rsid w:val="006E7A00"/>
    <w:rsid w:val="006F15AF"/>
    <w:rsid w:val="006F3732"/>
    <w:rsid w:val="0070716E"/>
    <w:rsid w:val="00712452"/>
    <w:rsid w:val="00721EC8"/>
    <w:rsid w:val="00726AC6"/>
    <w:rsid w:val="00734E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771BD"/>
    <w:rsid w:val="00780C98"/>
    <w:rsid w:val="0078321E"/>
    <w:rsid w:val="007B35CC"/>
    <w:rsid w:val="007B3A80"/>
    <w:rsid w:val="007C2075"/>
    <w:rsid w:val="007C24DE"/>
    <w:rsid w:val="007C53CC"/>
    <w:rsid w:val="007D3D13"/>
    <w:rsid w:val="007D5643"/>
    <w:rsid w:val="007E2875"/>
    <w:rsid w:val="007E3561"/>
    <w:rsid w:val="007E61BC"/>
    <w:rsid w:val="008010AE"/>
    <w:rsid w:val="00805FA4"/>
    <w:rsid w:val="008241D8"/>
    <w:rsid w:val="00834F89"/>
    <w:rsid w:val="00842BB5"/>
    <w:rsid w:val="00865870"/>
    <w:rsid w:val="00893859"/>
    <w:rsid w:val="008B164B"/>
    <w:rsid w:val="008C60E6"/>
    <w:rsid w:val="008D4B17"/>
    <w:rsid w:val="008D5C8D"/>
    <w:rsid w:val="008F5DCE"/>
    <w:rsid w:val="00902B1B"/>
    <w:rsid w:val="009060ED"/>
    <w:rsid w:val="00910963"/>
    <w:rsid w:val="0092006B"/>
    <w:rsid w:val="0092643E"/>
    <w:rsid w:val="0094008D"/>
    <w:rsid w:val="0094295D"/>
    <w:rsid w:val="0094539F"/>
    <w:rsid w:val="009510D0"/>
    <w:rsid w:val="009637FE"/>
    <w:rsid w:val="00963D47"/>
    <w:rsid w:val="009646F1"/>
    <w:rsid w:val="00993EDE"/>
    <w:rsid w:val="009A0FEE"/>
    <w:rsid w:val="009B0E1D"/>
    <w:rsid w:val="009C2AC4"/>
    <w:rsid w:val="009C3BCB"/>
    <w:rsid w:val="009D1F70"/>
    <w:rsid w:val="009D33FD"/>
    <w:rsid w:val="009E199C"/>
    <w:rsid w:val="009E6D1B"/>
    <w:rsid w:val="009E7358"/>
    <w:rsid w:val="00A024AB"/>
    <w:rsid w:val="00A05141"/>
    <w:rsid w:val="00A13373"/>
    <w:rsid w:val="00A1419B"/>
    <w:rsid w:val="00A345DC"/>
    <w:rsid w:val="00A42000"/>
    <w:rsid w:val="00A45C32"/>
    <w:rsid w:val="00A469AD"/>
    <w:rsid w:val="00A46A32"/>
    <w:rsid w:val="00A55682"/>
    <w:rsid w:val="00A66AFF"/>
    <w:rsid w:val="00AA60B6"/>
    <w:rsid w:val="00AA60C7"/>
    <w:rsid w:val="00AB0CDE"/>
    <w:rsid w:val="00AB4B6D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633F7"/>
    <w:rsid w:val="00B87B2B"/>
    <w:rsid w:val="00B907BF"/>
    <w:rsid w:val="00BC647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6F3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D5E49"/>
    <w:rsid w:val="00CF1A0C"/>
    <w:rsid w:val="00CF3AF9"/>
    <w:rsid w:val="00D1779F"/>
    <w:rsid w:val="00D36C52"/>
    <w:rsid w:val="00D54CBF"/>
    <w:rsid w:val="00D71105"/>
    <w:rsid w:val="00D930BE"/>
    <w:rsid w:val="00DA6493"/>
    <w:rsid w:val="00DA6F6E"/>
    <w:rsid w:val="00DB3216"/>
    <w:rsid w:val="00DC6E52"/>
    <w:rsid w:val="00DD070F"/>
    <w:rsid w:val="00DF0B32"/>
    <w:rsid w:val="00E01CF4"/>
    <w:rsid w:val="00E03616"/>
    <w:rsid w:val="00E141EE"/>
    <w:rsid w:val="00E14ECC"/>
    <w:rsid w:val="00E16164"/>
    <w:rsid w:val="00E21DBC"/>
    <w:rsid w:val="00E23D57"/>
    <w:rsid w:val="00E250A0"/>
    <w:rsid w:val="00E343C3"/>
    <w:rsid w:val="00E34FF0"/>
    <w:rsid w:val="00E46E6E"/>
    <w:rsid w:val="00E46FA0"/>
    <w:rsid w:val="00E51501"/>
    <w:rsid w:val="00E63A1F"/>
    <w:rsid w:val="00E6544A"/>
    <w:rsid w:val="00E9535B"/>
    <w:rsid w:val="00EA5A47"/>
    <w:rsid w:val="00EF29D1"/>
    <w:rsid w:val="00EF505E"/>
    <w:rsid w:val="00F142AC"/>
    <w:rsid w:val="00F15893"/>
    <w:rsid w:val="00F25283"/>
    <w:rsid w:val="00F27E3A"/>
    <w:rsid w:val="00F44301"/>
    <w:rsid w:val="00F50FA7"/>
    <w:rsid w:val="00F5309E"/>
    <w:rsid w:val="00F60668"/>
    <w:rsid w:val="00F64171"/>
    <w:rsid w:val="00F646DD"/>
    <w:rsid w:val="00F74B1D"/>
    <w:rsid w:val="00F76E8A"/>
    <w:rsid w:val="00F8216A"/>
    <w:rsid w:val="00FA6F3A"/>
    <w:rsid w:val="00FC5BD2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F821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F821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F821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F8216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F821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704">
    <w:name w:val="xl4704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5">
    <w:name w:val="xl4705"/>
    <w:basedOn w:val="a"/>
    <w:rsid w:val="00F8216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6">
    <w:name w:val="xl4706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7">
    <w:name w:val="xl4707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8">
    <w:name w:val="xl4708"/>
    <w:basedOn w:val="a"/>
    <w:rsid w:val="00F8216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9">
    <w:name w:val="xl4709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10">
    <w:name w:val="xl4710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3">
    <w:name w:val="xl4713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16">
    <w:name w:val="xl4716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F8216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2">
    <w:name w:val="xl4722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3">
    <w:name w:val="xl4723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F8216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8">
    <w:name w:val="xl4728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F8216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7">
    <w:name w:val="xl4737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9">
    <w:name w:val="xl4739"/>
    <w:basedOn w:val="a"/>
    <w:rsid w:val="00F821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40">
    <w:name w:val="xl4740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1">
    <w:name w:val="xl4741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3">
    <w:name w:val="xl4743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4">
    <w:name w:val="xl4744"/>
    <w:basedOn w:val="a"/>
    <w:rsid w:val="00F8216A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5">
    <w:name w:val="xl4745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6">
    <w:name w:val="xl4746"/>
    <w:basedOn w:val="a"/>
    <w:rsid w:val="00F8216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7">
    <w:name w:val="xl4747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8">
    <w:name w:val="xl4748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49">
    <w:name w:val="xl4749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50">
    <w:name w:val="xl4750"/>
    <w:basedOn w:val="a"/>
    <w:rsid w:val="00F8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1">
    <w:name w:val="xl4751"/>
    <w:basedOn w:val="a"/>
    <w:rsid w:val="00F8216A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2">
    <w:name w:val="xl4752"/>
    <w:basedOn w:val="a"/>
    <w:rsid w:val="00F8216A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3">
    <w:name w:val="xl4753"/>
    <w:basedOn w:val="a"/>
    <w:rsid w:val="00F8216A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4">
    <w:name w:val="xl4754"/>
    <w:basedOn w:val="a"/>
    <w:rsid w:val="00F8216A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5">
    <w:name w:val="xl4755"/>
    <w:basedOn w:val="a"/>
    <w:rsid w:val="00F821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6">
    <w:name w:val="xl4756"/>
    <w:basedOn w:val="a"/>
    <w:rsid w:val="00F8216A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7">
    <w:name w:val="xl4757"/>
    <w:basedOn w:val="a"/>
    <w:rsid w:val="00F8216A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8">
    <w:name w:val="xl4758"/>
    <w:basedOn w:val="a"/>
    <w:rsid w:val="00F8216A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9">
    <w:name w:val="xl4759"/>
    <w:basedOn w:val="a"/>
    <w:rsid w:val="00F8216A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859EE-9239-4DDF-9105-CFBC1B0A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Мыцикова К А</dc:creator>
  <cp:lastModifiedBy>Мыцикова К А</cp:lastModifiedBy>
  <cp:revision>3</cp:revision>
  <cp:lastPrinted>2023-10-26T08:35:00Z</cp:lastPrinted>
  <dcterms:created xsi:type="dcterms:W3CDTF">2023-11-02T09:23:00Z</dcterms:created>
  <dcterms:modified xsi:type="dcterms:W3CDTF">2023-11-03T08:17:00Z</dcterms:modified>
</cp:coreProperties>
</file>